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05" w:rsidRDefault="004854CF" w:rsidP="004854C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INDEX OF DOMESTIC RELATIONS FORMS</w:t>
      </w:r>
    </w:p>
    <w:p w:rsidR="004854CF" w:rsidRDefault="004854CF" w:rsidP="004854CF">
      <w:pPr>
        <w:jc w:val="center"/>
        <w:rPr>
          <w:rFonts w:ascii="Arial" w:hAnsi="Arial" w:cs="Arial"/>
          <w:b/>
          <w:sz w:val="24"/>
          <w:szCs w:val="24"/>
        </w:rPr>
      </w:pP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68-A</w:t>
      </w:r>
      <w:r>
        <w:rPr>
          <w:rFonts w:ascii="Arial" w:hAnsi="Arial" w:cs="Arial"/>
          <w:sz w:val="24"/>
          <w:szCs w:val="24"/>
        </w:rPr>
        <w:tab/>
        <w:t>Parenting Plan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68-B</w:t>
      </w:r>
      <w:r>
        <w:rPr>
          <w:rFonts w:ascii="Arial" w:hAnsi="Arial" w:cs="Arial"/>
          <w:sz w:val="24"/>
          <w:szCs w:val="24"/>
        </w:rPr>
        <w:tab/>
        <w:t>Parenting Plan checklist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68-C</w:t>
      </w:r>
      <w:r>
        <w:rPr>
          <w:rFonts w:ascii="Arial" w:hAnsi="Arial" w:cs="Arial"/>
          <w:sz w:val="24"/>
          <w:szCs w:val="24"/>
        </w:rPr>
        <w:tab/>
        <w:t>Interim Family Law Order</w:t>
      </w:r>
    </w:p>
    <w:p w:rsidR="004854CF" w:rsidRDefault="00347A76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68-D</w:t>
      </w:r>
      <w:r>
        <w:rPr>
          <w:rFonts w:ascii="Arial" w:hAnsi="Arial" w:cs="Arial"/>
          <w:sz w:val="24"/>
          <w:szCs w:val="24"/>
        </w:rPr>
        <w:tab/>
        <w:t>Judgment D</w:t>
      </w:r>
      <w:r w:rsidR="004854CF">
        <w:rPr>
          <w:rFonts w:ascii="Arial" w:hAnsi="Arial" w:cs="Arial"/>
          <w:sz w:val="24"/>
          <w:szCs w:val="24"/>
        </w:rPr>
        <w:t>issolving Marriage – No Unemancipated Children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68-E</w:t>
      </w:r>
      <w:r>
        <w:rPr>
          <w:rFonts w:ascii="Arial" w:hAnsi="Arial" w:cs="Arial"/>
          <w:sz w:val="24"/>
          <w:szCs w:val="24"/>
        </w:rPr>
        <w:tab/>
        <w:t>Judgment Dissolving Marriage – With Unemancipated Children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68-F</w:t>
      </w:r>
      <w:r>
        <w:rPr>
          <w:rFonts w:ascii="Arial" w:hAnsi="Arial" w:cs="Arial"/>
          <w:sz w:val="24"/>
          <w:szCs w:val="24"/>
        </w:rPr>
        <w:tab/>
        <w:t xml:space="preserve">Judgment Establishing Paternity, Custody and </w:t>
      </w:r>
      <w:r w:rsidR="00E023AE">
        <w:rPr>
          <w:rFonts w:ascii="Arial" w:hAnsi="Arial" w:cs="Arial"/>
          <w:sz w:val="24"/>
          <w:szCs w:val="24"/>
        </w:rPr>
        <w:t>Support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68-G</w:t>
      </w:r>
      <w:r>
        <w:rPr>
          <w:rFonts w:ascii="Arial" w:hAnsi="Arial" w:cs="Arial"/>
          <w:sz w:val="24"/>
          <w:szCs w:val="24"/>
        </w:rPr>
        <w:tab/>
        <w:t>Statement of Property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68-H1</w:t>
      </w:r>
      <w:r>
        <w:rPr>
          <w:rFonts w:ascii="Arial" w:hAnsi="Arial" w:cs="Arial"/>
          <w:sz w:val="24"/>
          <w:szCs w:val="24"/>
        </w:rPr>
        <w:tab/>
        <w:t>Income and Expense Statement of Petitioner/Respondent (Circuit)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68-H2</w:t>
      </w:r>
      <w:r>
        <w:rPr>
          <w:rFonts w:ascii="Arial" w:hAnsi="Arial" w:cs="Arial"/>
          <w:sz w:val="24"/>
          <w:szCs w:val="24"/>
        </w:rPr>
        <w:tab/>
        <w:t>Income and Expense Statement of Petitioner/Respondent (OSCA)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68-I</w:t>
      </w:r>
      <w:r>
        <w:rPr>
          <w:rFonts w:ascii="Arial" w:hAnsi="Arial" w:cs="Arial"/>
          <w:sz w:val="24"/>
          <w:szCs w:val="24"/>
        </w:rPr>
        <w:tab/>
        <w:t>Consolidated Statement of Assets and Debts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68-J</w:t>
      </w:r>
      <w:r>
        <w:rPr>
          <w:rFonts w:ascii="Arial" w:hAnsi="Arial" w:cs="Arial"/>
          <w:sz w:val="24"/>
          <w:szCs w:val="24"/>
        </w:rPr>
        <w:tab/>
        <w:t>First Interrogatories – Dissolution, Legal Separation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68-K</w:t>
      </w:r>
      <w:r>
        <w:rPr>
          <w:rFonts w:ascii="Arial" w:hAnsi="Arial" w:cs="Arial"/>
          <w:sz w:val="24"/>
          <w:szCs w:val="24"/>
        </w:rPr>
        <w:tab/>
        <w:t>First Interrogatories – Modification</w:t>
      </w:r>
      <w:r w:rsidR="00347A76">
        <w:rPr>
          <w:rFonts w:ascii="Arial" w:hAnsi="Arial" w:cs="Arial"/>
          <w:sz w:val="24"/>
          <w:szCs w:val="24"/>
        </w:rPr>
        <w:t xml:space="preserve"> – Child Support</w:t>
      </w:r>
      <w:r>
        <w:rPr>
          <w:rFonts w:ascii="Arial" w:hAnsi="Arial" w:cs="Arial"/>
          <w:sz w:val="24"/>
          <w:szCs w:val="24"/>
        </w:rPr>
        <w:t xml:space="preserve"> – Paternity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68-L</w:t>
      </w:r>
      <w:r>
        <w:rPr>
          <w:rFonts w:ascii="Arial" w:hAnsi="Arial" w:cs="Arial"/>
          <w:sz w:val="24"/>
          <w:szCs w:val="24"/>
        </w:rPr>
        <w:tab/>
        <w:t>Certificate of Service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68-M1</w:t>
      </w:r>
      <w:r>
        <w:rPr>
          <w:rFonts w:ascii="Arial" w:hAnsi="Arial" w:cs="Arial"/>
          <w:sz w:val="24"/>
          <w:szCs w:val="24"/>
        </w:rPr>
        <w:tab/>
        <w:t>Affidavit for Judgment – Dissolving Marriage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68-M2</w:t>
      </w:r>
      <w:r>
        <w:rPr>
          <w:rFonts w:ascii="Arial" w:hAnsi="Arial" w:cs="Arial"/>
          <w:sz w:val="24"/>
          <w:szCs w:val="24"/>
        </w:rPr>
        <w:tab/>
        <w:t>Affidavit for Judgment – Paternity, Custody and Support</w:t>
      </w:r>
    </w:p>
    <w:p w:rsidR="004854CF" w:rsidRDefault="004854CF" w:rsidP="004854CF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68-M3</w:t>
      </w:r>
      <w:r>
        <w:rPr>
          <w:rFonts w:ascii="Arial" w:hAnsi="Arial" w:cs="Arial"/>
          <w:sz w:val="24"/>
          <w:szCs w:val="24"/>
        </w:rPr>
        <w:tab/>
        <w:t>Affidavit for Judgment – Motion to Modify</w:t>
      </w:r>
    </w:p>
    <w:p w:rsidR="004854CF" w:rsidRDefault="004854CF" w:rsidP="004854CF">
      <w:pPr>
        <w:tabs>
          <w:tab w:val="left" w:pos="1440"/>
        </w:tabs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68-M4</w:t>
      </w:r>
      <w:r>
        <w:rPr>
          <w:rFonts w:ascii="Arial" w:hAnsi="Arial" w:cs="Arial"/>
          <w:sz w:val="24"/>
          <w:szCs w:val="24"/>
        </w:rPr>
        <w:tab/>
        <w:t>Affidavit of Compliance with</w:t>
      </w:r>
      <w:r w:rsidR="00347A76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Uniform Child Custody Jurisdiction and Enforcement Act</w:t>
      </w:r>
      <w:r w:rsidR="00347A76">
        <w:rPr>
          <w:rFonts w:ascii="Arial" w:hAnsi="Arial" w:cs="Arial"/>
          <w:sz w:val="24"/>
          <w:szCs w:val="24"/>
        </w:rPr>
        <w:t xml:space="preserve"> </w:t>
      </w:r>
      <w:r w:rsidR="00347A76" w:rsidRPr="00F80989">
        <w:rPr>
          <w:rFonts w:ascii="Arial" w:hAnsi="Arial" w:cs="Arial"/>
          <w:b/>
          <w:sz w:val="24"/>
          <w:szCs w:val="24"/>
        </w:rPr>
        <w:t>(§</w:t>
      </w:r>
      <w:r w:rsidR="00F80989" w:rsidRPr="00F80989">
        <w:rPr>
          <w:rFonts w:ascii="Arial" w:hAnsi="Arial" w:cs="Arial"/>
          <w:b/>
          <w:sz w:val="24"/>
          <w:szCs w:val="24"/>
        </w:rPr>
        <w:t>452.780 RSMo)</w:t>
      </w:r>
    </w:p>
    <w:p w:rsidR="004854CF" w:rsidRDefault="004854CF" w:rsidP="004854CF">
      <w:pPr>
        <w:tabs>
          <w:tab w:val="left" w:pos="1440"/>
        </w:tabs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4854CF" w:rsidRDefault="004854CF" w:rsidP="004854C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68-N</w:t>
      </w:r>
      <w:r>
        <w:rPr>
          <w:rFonts w:ascii="Arial" w:hAnsi="Arial" w:cs="Arial"/>
          <w:sz w:val="24"/>
          <w:szCs w:val="24"/>
        </w:rPr>
        <w:tab/>
        <w:t>Consent to Venue</w:t>
      </w:r>
    </w:p>
    <w:p w:rsidR="004854CF" w:rsidRDefault="004854CF" w:rsidP="004854C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68-O</w:t>
      </w:r>
      <w:r>
        <w:rPr>
          <w:rFonts w:ascii="Arial" w:hAnsi="Arial" w:cs="Arial"/>
          <w:sz w:val="24"/>
          <w:szCs w:val="24"/>
        </w:rPr>
        <w:tab/>
        <w:t>Waiver of Mediation</w:t>
      </w:r>
    </w:p>
    <w:p w:rsidR="00F80989" w:rsidRDefault="004854CF" w:rsidP="004854C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68-P</w:t>
      </w:r>
      <w:r>
        <w:rPr>
          <w:rFonts w:ascii="Arial" w:hAnsi="Arial" w:cs="Arial"/>
          <w:sz w:val="24"/>
          <w:szCs w:val="24"/>
        </w:rPr>
        <w:tab/>
      </w:r>
      <w:r w:rsidR="00F80989">
        <w:rPr>
          <w:rFonts w:ascii="Arial" w:hAnsi="Arial" w:cs="Arial"/>
          <w:sz w:val="24"/>
          <w:szCs w:val="24"/>
        </w:rPr>
        <w:t>Request for Trial Setting and Certification</w:t>
      </w:r>
    </w:p>
    <w:p w:rsidR="004854CF" w:rsidRDefault="00F80989" w:rsidP="004854C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68-Q</w:t>
      </w:r>
      <w:r>
        <w:rPr>
          <w:rFonts w:ascii="Arial" w:hAnsi="Arial" w:cs="Arial"/>
          <w:sz w:val="24"/>
          <w:szCs w:val="24"/>
        </w:rPr>
        <w:tab/>
      </w:r>
      <w:r w:rsidR="004854CF">
        <w:rPr>
          <w:rFonts w:ascii="Arial" w:hAnsi="Arial" w:cs="Arial"/>
          <w:sz w:val="24"/>
          <w:szCs w:val="24"/>
        </w:rPr>
        <w:t>Pre-Trial Stipulation</w:t>
      </w:r>
    </w:p>
    <w:p w:rsidR="004854CF" w:rsidRDefault="004854CF" w:rsidP="00F80989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68-R</w:t>
      </w:r>
      <w:r>
        <w:rPr>
          <w:rFonts w:ascii="Arial" w:hAnsi="Arial" w:cs="Arial"/>
          <w:sz w:val="24"/>
          <w:szCs w:val="24"/>
        </w:rPr>
        <w:tab/>
        <w:t xml:space="preserve">Petition for Dissolution of Marriage </w:t>
      </w:r>
      <w:r>
        <w:rPr>
          <w:rFonts w:ascii="Arial" w:hAnsi="Arial" w:cs="Arial"/>
          <w:b/>
          <w:sz w:val="24"/>
          <w:szCs w:val="24"/>
        </w:rPr>
        <w:t>(attorney use only)</w:t>
      </w:r>
    </w:p>
    <w:p w:rsidR="004854CF" w:rsidRDefault="004854CF" w:rsidP="004854CF">
      <w:pPr>
        <w:tabs>
          <w:tab w:val="left" w:pos="1440"/>
        </w:tabs>
        <w:spacing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68</w:t>
      </w:r>
      <w:r w:rsidR="00F80989">
        <w:rPr>
          <w:rFonts w:ascii="Arial" w:hAnsi="Arial" w:cs="Arial"/>
          <w:sz w:val="24"/>
          <w:szCs w:val="24"/>
        </w:rPr>
        <w:t>-S</w:t>
      </w:r>
      <w:r w:rsidR="00F80989">
        <w:rPr>
          <w:rFonts w:ascii="Arial" w:hAnsi="Arial" w:cs="Arial"/>
          <w:sz w:val="24"/>
          <w:szCs w:val="24"/>
        </w:rPr>
        <w:tab/>
        <w:t>Petition for Declaration of P</w:t>
      </w:r>
      <w:r>
        <w:rPr>
          <w:rFonts w:ascii="Arial" w:hAnsi="Arial" w:cs="Arial"/>
          <w:sz w:val="24"/>
          <w:szCs w:val="24"/>
        </w:rPr>
        <w:t xml:space="preserve">aternity for a Child When a Dissolution Between the Parties is Pending </w:t>
      </w:r>
      <w:r>
        <w:rPr>
          <w:rFonts w:ascii="Arial" w:hAnsi="Arial" w:cs="Arial"/>
          <w:b/>
          <w:sz w:val="24"/>
          <w:szCs w:val="24"/>
        </w:rPr>
        <w:t>(attorney use only)</w:t>
      </w:r>
    </w:p>
    <w:p w:rsidR="004854CF" w:rsidRDefault="004854CF" w:rsidP="004854CF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4854CF" w:rsidRDefault="00347A76" w:rsidP="00F80989">
      <w:pPr>
        <w:tabs>
          <w:tab w:val="left" w:pos="1440"/>
        </w:tabs>
        <w:spacing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68-T</w:t>
      </w:r>
      <w:r>
        <w:rPr>
          <w:rFonts w:ascii="Arial" w:hAnsi="Arial" w:cs="Arial"/>
          <w:sz w:val="24"/>
          <w:szCs w:val="24"/>
        </w:rPr>
        <w:tab/>
        <w:t xml:space="preserve">Petition for </w:t>
      </w:r>
      <w:r w:rsidR="00F80989">
        <w:rPr>
          <w:rFonts w:ascii="Arial" w:hAnsi="Arial" w:cs="Arial"/>
          <w:sz w:val="24"/>
          <w:szCs w:val="24"/>
        </w:rPr>
        <w:t xml:space="preserve">Declaration of </w:t>
      </w:r>
      <w:r>
        <w:rPr>
          <w:rFonts w:ascii="Arial" w:hAnsi="Arial" w:cs="Arial"/>
          <w:sz w:val="24"/>
          <w:szCs w:val="24"/>
        </w:rPr>
        <w:t xml:space="preserve">Paternity, Custody and Support </w:t>
      </w:r>
      <w:r>
        <w:rPr>
          <w:rFonts w:ascii="Arial" w:hAnsi="Arial" w:cs="Arial"/>
          <w:b/>
          <w:sz w:val="24"/>
          <w:szCs w:val="24"/>
        </w:rPr>
        <w:t>(attorney use only)</w:t>
      </w:r>
    </w:p>
    <w:p w:rsidR="00F80989" w:rsidRDefault="00F80989" w:rsidP="00F80989">
      <w:pPr>
        <w:tabs>
          <w:tab w:val="left" w:pos="1440"/>
        </w:tabs>
        <w:spacing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347A76" w:rsidRDefault="00347A76" w:rsidP="004854C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68-U</w:t>
      </w:r>
      <w:r>
        <w:rPr>
          <w:rFonts w:ascii="Arial" w:hAnsi="Arial" w:cs="Arial"/>
          <w:sz w:val="24"/>
          <w:szCs w:val="24"/>
        </w:rPr>
        <w:tab/>
        <w:t>Litigant Awareness Certificate – Pro Se</w:t>
      </w:r>
    </w:p>
    <w:p w:rsidR="00347A76" w:rsidRDefault="00347A76" w:rsidP="004854C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68-V</w:t>
      </w:r>
      <w:r>
        <w:rPr>
          <w:rFonts w:ascii="Arial" w:hAnsi="Arial" w:cs="Arial"/>
          <w:sz w:val="24"/>
          <w:szCs w:val="24"/>
        </w:rPr>
        <w:tab/>
        <w:t>Domestic Relations Case Party Information Sheet</w:t>
      </w:r>
    </w:p>
    <w:p w:rsidR="00347A76" w:rsidRPr="00347A76" w:rsidRDefault="00347A76" w:rsidP="004854CF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sectPr w:rsidR="00347A76" w:rsidRPr="00347A76" w:rsidSect="0048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CF"/>
    <w:rsid w:val="00347A76"/>
    <w:rsid w:val="004854CF"/>
    <w:rsid w:val="00DC5505"/>
    <w:rsid w:val="00E023AE"/>
    <w:rsid w:val="00F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A. Cato</dc:creator>
  <cp:lastModifiedBy>Debbie A. Cato</cp:lastModifiedBy>
  <cp:revision>2</cp:revision>
  <cp:lastPrinted>2013-09-17T20:05:00Z</cp:lastPrinted>
  <dcterms:created xsi:type="dcterms:W3CDTF">2013-09-17T19:54:00Z</dcterms:created>
  <dcterms:modified xsi:type="dcterms:W3CDTF">2013-09-17T20:18:00Z</dcterms:modified>
</cp:coreProperties>
</file>